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091" w:rsidRPr="00C05091" w:rsidRDefault="00C05091" w:rsidP="00C05091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C05091">
        <w:rPr>
          <w:color w:val="333333"/>
          <w:sz w:val="28"/>
          <w:szCs w:val="28"/>
        </w:rPr>
        <w:t xml:space="preserve">9 октября 2019 года на территории </w:t>
      </w:r>
      <w:proofErr w:type="spellStart"/>
      <w:r w:rsidRPr="00C05091">
        <w:rPr>
          <w:color w:val="333333"/>
          <w:sz w:val="28"/>
          <w:szCs w:val="28"/>
        </w:rPr>
        <w:t>Грязовецкого</w:t>
      </w:r>
      <w:proofErr w:type="spellEnd"/>
      <w:r w:rsidRPr="00C05091">
        <w:rPr>
          <w:color w:val="333333"/>
          <w:sz w:val="28"/>
          <w:szCs w:val="28"/>
        </w:rPr>
        <w:t xml:space="preserve"> муниципального района состоялся Единый методический день по теме «Актуальные вопросы реализации требований федеральных государственных образовательных стандартов в деятельности общеобразовательных организаций» с участием специалистов АОУ ВО ДПО «Вологодский институт развития образования». В работе Единого методического дн</w:t>
      </w:r>
      <w:bookmarkStart w:id="0" w:name="_GoBack"/>
      <w:bookmarkEnd w:id="0"/>
      <w:r w:rsidRPr="00C05091">
        <w:rPr>
          <w:color w:val="333333"/>
          <w:sz w:val="28"/>
          <w:szCs w:val="28"/>
        </w:rPr>
        <w:t>я приняло участие 69 руководящих и педагогических работников общеобразовательных организаций района. Площадками проведения Единого методического дня выступила МБОУ «Слободская школа имени Г.Н. Пономарева».</w:t>
      </w:r>
    </w:p>
    <w:p w:rsidR="00C05091" w:rsidRPr="00C05091" w:rsidRDefault="00C05091" w:rsidP="00C05091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C05091">
        <w:rPr>
          <w:color w:val="333333"/>
          <w:sz w:val="28"/>
          <w:szCs w:val="28"/>
        </w:rPr>
        <w:t>В рамках Единого методического дня была организована работа 7 тематических секций.</w:t>
      </w:r>
    </w:p>
    <w:p w:rsidR="00C05091" w:rsidRPr="00C05091" w:rsidRDefault="00C05091" w:rsidP="00C05091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sz w:val="28"/>
          <w:szCs w:val="28"/>
        </w:rPr>
      </w:pPr>
      <w:r w:rsidRPr="00C05091">
        <w:rPr>
          <w:color w:val="333333"/>
          <w:sz w:val="28"/>
          <w:szCs w:val="28"/>
        </w:rPr>
        <w:t xml:space="preserve">В секции </w:t>
      </w:r>
      <w:proofErr w:type="spellStart"/>
      <w:r w:rsidRPr="00C05091">
        <w:rPr>
          <w:color w:val="333333"/>
          <w:sz w:val="28"/>
          <w:szCs w:val="28"/>
        </w:rPr>
        <w:t>дляспециалистов</w:t>
      </w:r>
      <w:proofErr w:type="spellEnd"/>
      <w:r w:rsidRPr="00C05091">
        <w:rPr>
          <w:color w:val="333333"/>
          <w:sz w:val="28"/>
          <w:szCs w:val="28"/>
        </w:rPr>
        <w:t xml:space="preserve"> Управления образования муниципального района, методистов, руководителей и заместителей </w:t>
      </w:r>
      <w:proofErr w:type="gramStart"/>
      <w:r w:rsidRPr="00C05091">
        <w:rPr>
          <w:color w:val="333333"/>
          <w:sz w:val="28"/>
          <w:szCs w:val="28"/>
        </w:rPr>
        <w:t>руководителей</w:t>
      </w:r>
      <w:proofErr w:type="gramEnd"/>
      <w:r w:rsidRPr="00C05091">
        <w:rPr>
          <w:color w:val="333333"/>
          <w:sz w:val="28"/>
          <w:szCs w:val="28"/>
        </w:rPr>
        <w:t xml:space="preserve"> общеобразовательных </w:t>
      </w:r>
      <w:proofErr w:type="spellStart"/>
      <w:r w:rsidRPr="00C05091">
        <w:rPr>
          <w:color w:val="333333"/>
          <w:sz w:val="28"/>
          <w:szCs w:val="28"/>
        </w:rPr>
        <w:t>организацийрассмотрены</w:t>
      </w:r>
      <w:proofErr w:type="spellEnd"/>
      <w:r w:rsidRPr="00C05091">
        <w:rPr>
          <w:color w:val="333333"/>
          <w:sz w:val="28"/>
          <w:szCs w:val="28"/>
        </w:rPr>
        <w:t xml:space="preserve"> актуальные вопросы реализации государственной политики в сфере оценки и управления качеством общего образования; совершенствования инструментария и процедур внутренней оценки качества образования.</w:t>
      </w:r>
    </w:p>
    <w:p w:rsidR="00874EFD" w:rsidRPr="00C05091" w:rsidRDefault="00C05091" w:rsidP="00C0509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50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Вопросы использования результатов ГИА 2019 года для совершенствования методики преподавания учебных предметов и повышения профессионального уровня учителя рассматривались на секции для учителей обществознания, физики, иностранного языка общеобразовательных организаций района. В рамках секций проведены учебные занятия по обществознанию с </w:t>
      </w:r>
      <w:proofErr w:type="gramStart"/>
      <w:r w:rsidRPr="00C050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обучающимися</w:t>
      </w:r>
      <w:proofErr w:type="gramEnd"/>
      <w:r w:rsidRPr="00C050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11-го класса и физике с обучающимися 7-го класса по содержательным элементам, включенным в контрольно-измерительные материалы ГИА с последующим их анализом. Важным вопросом являлось обсуждение «проблемных зон» в формировании компетенций обучающихся на основе анализа результатов выполнения обучающимися </w:t>
      </w:r>
      <w:proofErr w:type="spellStart"/>
      <w:r w:rsidRPr="00C050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Грязовецкого</w:t>
      </w:r>
      <w:proofErr w:type="spellEnd"/>
      <w:r w:rsidRPr="00C050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муниципального района экзаменационных работ по </w:t>
      </w:r>
      <w:proofErr w:type="gramStart"/>
      <w:r w:rsidRPr="00C050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выше указанным</w:t>
      </w:r>
      <w:proofErr w:type="gramEnd"/>
      <w:r w:rsidRPr="00C050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предметам в 2019 году. В соответствии с выделенными «проблемными зонами» актуализированы и рассмотрены базовые алгоритмы и методики обучения, в том числе необходимые для работы с обучающимися «группы риска». Даны рекомендации по совершенствованию методики преподавания учебных предметов, планирования деятельности районных методических объединений учителей обществознания, физики, иностранного языка в текущем учебном году с учетом результатов выполнения оценочных процедур.</w:t>
      </w:r>
    </w:p>
    <w:p w:rsidR="00C05091" w:rsidRPr="00C05091" w:rsidRDefault="00C05091" w:rsidP="00C05091">
      <w:pPr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C050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Тематическая секция для учителей технологии была посвящена вопросам реализации Концепции развития технологического образования и требований </w:t>
      </w:r>
      <w:r w:rsidRPr="00C050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 xml:space="preserve">ФГОС к освоению обучающимися общеобразовательной программы предметной области «Технология». В рамках секции рассмотрены особенности разработки рабочих программ по технологии, планирования и организации учебных занятий в современных условиях, качества оценки образовательных результатов школьников. </w:t>
      </w:r>
      <w:proofErr w:type="gramStart"/>
      <w:r w:rsidRPr="00C050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Реализация элементов практико-ориентированного обучения технологии в соответствии с требованиями ФГОС продемонстрированы на учебном занятии с обучающимися 8-го класса.</w:t>
      </w:r>
      <w:proofErr w:type="gramEnd"/>
      <w:r w:rsidRPr="00C05091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 результатам работы секции даны рекомендации по реализации задач предметной концепции в профессиональной деятельности учителя.</w:t>
      </w:r>
    </w:p>
    <w:p w:rsidR="00C05091" w:rsidRPr="00C05091" w:rsidRDefault="00C05091" w:rsidP="00C0509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5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секции «Реализация программ воспитательной направленности в рамках основных общеобразовательных программ образовательных организаций» основное внимание было уделено качеству разработки и реализации программы воспитания и социализации в современных условиях, в том числе и использованием потенциала системы дополнительного образования. </w:t>
      </w:r>
      <w:proofErr w:type="gramStart"/>
      <w:r w:rsidRPr="00C05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Рассматривались вопросы планирования и проведения воспитательных мероприятий с обучающимися в соответствии с задачами, определенными в Стратегии развития воспитания в Российской Федерации на период до 2025 года.</w:t>
      </w:r>
      <w:proofErr w:type="gramEnd"/>
    </w:p>
    <w:p w:rsidR="00C05091" w:rsidRPr="00C05091" w:rsidRDefault="00C05091" w:rsidP="00C0509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5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секции «Всесторонний анализ профессиональной деятельности педагогических работников: проблемы и пути их </w:t>
      </w:r>
      <w:proofErr w:type="spellStart"/>
      <w:r w:rsidRPr="00C05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решения</w:t>
      </w:r>
      <w:proofErr w:type="gramStart"/>
      <w:r w:rsidRPr="00C05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»к</w:t>
      </w:r>
      <w:proofErr w:type="gramEnd"/>
      <w:r w:rsidRPr="00C05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лючевыми</w:t>
      </w:r>
      <w:proofErr w:type="spellEnd"/>
      <w:r w:rsidRPr="00C05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вопросами были:</w:t>
      </w:r>
    </w:p>
    <w:p w:rsidR="00C05091" w:rsidRPr="00C05091" w:rsidRDefault="00C05091" w:rsidP="00C05091">
      <w:pPr>
        <w:numPr>
          <w:ilvl w:val="0"/>
          <w:numId w:val="1"/>
        </w:numPr>
        <w:shd w:val="clear" w:color="auto" w:fill="FFFFFF"/>
        <w:spacing w:after="0" w:line="356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5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новая модель аттестации учителя (проект);</w:t>
      </w:r>
    </w:p>
    <w:p w:rsidR="00C05091" w:rsidRPr="00C05091" w:rsidRDefault="00C05091" w:rsidP="00C05091">
      <w:pPr>
        <w:numPr>
          <w:ilvl w:val="0"/>
          <w:numId w:val="1"/>
        </w:numPr>
        <w:shd w:val="clear" w:color="auto" w:fill="FFFFFF"/>
        <w:spacing w:after="0" w:line="356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5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роль руководителя в организации по подготовке педагогических работников к прохождению аттестации в целях установления квалификационной категории;</w:t>
      </w:r>
    </w:p>
    <w:p w:rsidR="00C05091" w:rsidRPr="00C05091" w:rsidRDefault="00C05091" w:rsidP="00C05091">
      <w:pPr>
        <w:numPr>
          <w:ilvl w:val="0"/>
          <w:numId w:val="1"/>
        </w:numPr>
        <w:shd w:val="clear" w:color="auto" w:fill="FFFFFF"/>
        <w:spacing w:after="0" w:line="356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5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инструментарий оценки результатов профессиональной деятельности педагогических работников на региональном уровне;</w:t>
      </w:r>
    </w:p>
    <w:p w:rsidR="00C05091" w:rsidRPr="00C05091" w:rsidRDefault="00C05091" w:rsidP="00C05091">
      <w:pPr>
        <w:numPr>
          <w:ilvl w:val="0"/>
          <w:numId w:val="1"/>
        </w:numPr>
        <w:shd w:val="clear" w:color="auto" w:fill="FFFFFF"/>
        <w:spacing w:after="0" w:line="356" w:lineRule="atLeast"/>
        <w:ind w:left="4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5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типичные ошибки при заполнении форм отчета Портфолио.</w:t>
      </w:r>
    </w:p>
    <w:p w:rsidR="00C05091" w:rsidRPr="00C05091" w:rsidRDefault="00C05091" w:rsidP="00C0509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5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практической части осуществлялась работа по изучению и анализу представленных материалов Портфолио учителя в соответствии с утвержденными критериями.</w:t>
      </w:r>
    </w:p>
    <w:p w:rsidR="00C05091" w:rsidRPr="00C05091" w:rsidRDefault="00C05091" w:rsidP="00C05091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0509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целом, участники тематических секций Единого методического дня отметили актуальность рассмотренной тематики, ее практико-ориентированный характер.</w:t>
      </w:r>
    </w:p>
    <w:p w:rsidR="00C05091" w:rsidRPr="00C05091" w:rsidRDefault="00C05091" w:rsidP="00C0509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5091" w:rsidRPr="00C05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B22DB"/>
    <w:multiLevelType w:val="multilevel"/>
    <w:tmpl w:val="A21CB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9B8"/>
    <w:rsid w:val="000A09B8"/>
    <w:rsid w:val="00874EFD"/>
    <w:rsid w:val="00C0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5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50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9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643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2020-07-15T07:13:00Z</dcterms:created>
  <dcterms:modified xsi:type="dcterms:W3CDTF">2020-07-15T07:15:00Z</dcterms:modified>
</cp:coreProperties>
</file>